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B4" w:rsidRDefault="008B4198" w:rsidP="00926D28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E1BB4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59416"/>
            <wp:effectExtent l="19050" t="0" r="508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B4" w:rsidRDefault="007E1BB4" w:rsidP="00632B6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632B6B" w:rsidRDefault="0030678A" w:rsidP="00632B6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632B6B" w:rsidRDefault="0030678A" w:rsidP="00632B6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632B6B" w:rsidRDefault="0030678A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B645AA" w:rsidRPr="00632B6B">
        <w:rPr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6136E4" w:rsidRPr="00632B6B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632B6B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632B6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32B6B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632B6B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32B6B" w:rsidRDefault="001A75C4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EE0C26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632B6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632B6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632B6B" w:rsidRDefault="00C91579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</w:t>
      </w:r>
      <w:r w:rsidR="00EE0C26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Pr="00632B6B">
        <w:rPr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632B6B">
        <w:rPr>
          <w:rFonts w:ascii="Times New Roman" w:hAnsi="Times New Roman" w:cs="Times New Roman"/>
          <w:sz w:val="28"/>
          <w:szCs w:val="28"/>
        </w:rPr>
        <w:t>01.09.2023</w:t>
      </w:r>
      <w:r w:rsidRPr="00632B6B">
        <w:rPr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632B6B">
        <w:rPr>
          <w:rFonts w:ascii="Times New Roman" w:hAnsi="Times New Roman" w:cs="Times New Roman"/>
          <w:sz w:val="28"/>
          <w:szCs w:val="28"/>
        </w:rPr>
        <w:t>26.05.2023</w:t>
      </w:r>
      <w:r w:rsidRPr="00632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632B6B" w:rsidRDefault="000C3476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="006136E4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632B6B" w:rsidRDefault="00F23C59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632B6B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632B6B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632B6B" w:rsidRDefault="005F6A49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в неделю составляет 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в  10 классе – 34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а, в  11 классе – 34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>На основании медицинских рекомендаций организуется индивидуальное обучение на дому. Перечень заболеваний, наличие которых дает право для обучения на дому утвержден приказом Министерства здравоохранения Российской Федерации от 30 июня 2016 года № 436н.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 xml:space="preserve">     Индивидуальное обучение на дому организовывается на основании справки врачебной комиссии и заявления родителей (законных представителей).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>Индивидуальные учебные планы для обучающихся, которым по медицинским заключениям показано обучение на дому, составлены в соответствии со следующими нормативно-правовыми документами: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29 декабря 2012 года №273 - ФЗ «Об образовании в Российской Федерации»;</w:t>
      </w:r>
    </w:p>
    <w:p w:rsidR="00632B6B" w:rsidRPr="00632B6B" w:rsidRDefault="00632B6B" w:rsidP="00632B6B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B6B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632B6B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32B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2B6B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32B6B">
        <w:rPr>
          <w:rFonts w:ascii="Times New Roman" w:hAnsi="Times New Roman" w:cs="Times New Roman"/>
          <w:bCs/>
          <w:sz w:val="28"/>
          <w:szCs w:val="28"/>
        </w:rPr>
        <w:t>;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>- приказом Минздрава России от 30.06.2016 №436н "Об утверждении перечня заболеваний, наличие которых дает право на обучение по основным общеобразовательным программам на дому".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плану, в пределах осваиваемых общеобразовательных программ осуществляется в порядке, установленном локальными нормативными актами МБОУ СОШ № 17.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учебный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план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формируется</w:t>
      </w:r>
      <w:r w:rsidRPr="00632B6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с</w:t>
      </w:r>
      <w:r w:rsidRPr="00632B6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учетом</w:t>
      </w:r>
      <w:r w:rsidRPr="00632B6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требований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федерального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стандарта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общего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образования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соответствующего уровня, в том числе к перечню учебных предметов, обязательных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для</w:t>
      </w:r>
      <w:r w:rsidRPr="00632B6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изучения. Родителям (законным представителям) обучающегося, которым по медицинским заключениям показано обучение на дому, предоставляется учебный план с максимальной часовой нагрузкой, в свою очередь родитель (законный представитель) в письменном заявлении указывает перечень предметов и необходимое количество часов.</w:t>
      </w:r>
    </w:p>
    <w:p w:rsidR="00632B6B" w:rsidRPr="00632B6B" w:rsidRDefault="00632B6B" w:rsidP="00632B6B">
      <w:pPr>
        <w:spacing w:before="43" w:after="0" w:line="276" w:lineRule="auto"/>
        <w:ind w:right="11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32B6B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29 декабря 2012 года № 273 - ФЗ «Об образовании в Российской Федерации» (ст. 17), </w:t>
      </w:r>
      <w:r w:rsidRPr="00632B6B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32B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2B6B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в 2023-2024 году в школе будет организовано получение образования учащимися 1-11 классов в форме семейного образования.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 xml:space="preserve"> Среднее общее образование может</w:t>
      </w:r>
      <w:r w:rsidRPr="00632B6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быть</w:t>
      </w:r>
      <w:r w:rsidRPr="00632B6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получено</w:t>
      </w:r>
      <w:r w:rsidRPr="00632B6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в</w:t>
      </w:r>
      <w:r w:rsidRPr="00632B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форме</w:t>
      </w:r>
      <w:r w:rsidRPr="00632B6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самообразования</w:t>
      </w:r>
      <w:proofErr w:type="gramStart"/>
      <w:r w:rsidRPr="00632B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2B6B" w:rsidRPr="00632B6B" w:rsidRDefault="00632B6B" w:rsidP="00632B6B">
      <w:pPr>
        <w:shd w:val="clear" w:color="auto" w:fill="FFFFFF"/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 xml:space="preserve">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родителей (законных представителей).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632B6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выборе</w:t>
      </w:r>
      <w:r w:rsidRPr="00632B6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родителями</w:t>
      </w:r>
      <w:r w:rsidRPr="00632B6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(законными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обучающегося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формы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получения</w:t>
      </w:r>
      <w:r w:rsidRPr="00632B6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общего</w:t>
      </w:r>
      <w:r w:rsidRPr="00632B6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632B6B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32B6B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формы</w:t>
      </w:r>
      <w:r w:rsidRPr="00632B6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обучения</w:t>
      </w:r>
      <w:r w:rsidRPr="00632B6B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учитывается</w:t>
      </w:r>
      <w:r w:rsidRPr="00632B6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мнение</w:t>
      </w:r>
      <w:r w:rsidRPr="00632B6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ребенка</w:t>
      </w:r>
      <w:r w:rsidRPr="00632B6B">
        <w:rPr>
          <w:rFonts w:ascii="Times New Roman" w:hAnsi="Times New Roman" w:cs="Times New Roman"/>
          <w:sz w:val="28"/>
          <w:szCs w:val="28"/>
        </w:rPr>
        <w:t>.</w:t>
      </w:r>
    </w:p>
    <w:p w:rsidR="00F23C59" w:rsidRPr="00632B6B" w:rsidRDefault="00F23C59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F23C59" w:rsidRPr="00632B6B" w:rsidRDefault="00F23C59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632B6B" w:rsidRDefault="00BF0C5B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муниципальном</w:t>
      </w:r>
      <w:r w:rsidR="003963BA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бюд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жетном общеобразовательном учреждении</w:t>
      </w:r>
      <w:r w:rsidR="003963BA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7E3674" w:rsidRPr="00632B6B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632B6B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632B6B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632B6B">
        <w:rPr>
          <w:rFonts w:ascii="Times New Roman" w:hAnsi="Times New Roman" w:cs="Times New Roman"/>
          <w:sz w:val="28"/>
          <w:szCs w:val="28"/>
        </w:rPr>
        <w:t>язык</w:t>
      </w:r>
      <w:r w:rsidR="006D6035" w:rsidRPr="00632B6B">
        <w:rPr>
          <w:rFonts w:ascii="Times New Roman" w:hAnsi="Times New Roman" w:cs="Times New Roman"/>
          <w:sz w:val="28"/>
          <w:szCs w:val="28"/>
        </w:rPr>
        <w:t>.</w:t>
      </w:r>
    </w:p>
    <w:p w:rsidR="00F23C59" w:rsidRPr="00632B6B" w:rsidRDefault="004141D3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632B6B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4168CD" w:rsidRPr="00632B6B">
        <w:rPr>
          <w:rStyle w:val="markedcontent"/>
          <w:rFonts w:ascii="Times New Roman" w:hAnsi="Times New Roman" w:cs="Times New Roman"/>
          <w:sz w:val="28"/>
          <w:szCs w:val="28"/>
        </w:rPr>
        <w:t>нформатика, иностранный язык, индивидуальный проект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д</w:t>
      </w:r>
      <w:r w:rsidR="00F23C59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632B6B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632B6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632B6B" w:rsidRDefault="006D6035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32B6B" w:rsidRDefault="006D6035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обучающихся за </w:t>
      </w:r>
      <w:r w:rsidR="00900CAB">
        <w:rPr>
          <w:rStyle w:val="markedcontent"/>
          <w:rFonts w:ascii="Times New Roman" w:hAnsi="Times New Roman" w:cs="Times New Roman"/>
          <w:sz w:val="28"/>
          <w:szCs w:val="28"/>
        </w:rPr>
        <w:t>полугодие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632B6B" w:rsidRDefault="006D6035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полугодиям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Факультативные курсы по математике, обществознанию и русскому языку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из части, формируемой участниками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</w:t>
      </w:r>
      <w:r w:rsidR="00632B6B">
        <w:rPr>
          <w:rStyle w:val="markedcontent"/>
          <w:rFonts w:ascii="Times New Roman" w:hAnsi="Times New Roman" w:cs="Times New Roman"/>
          <w:sz w:val="28"/>
          <w:szCs w:val="28"/>
        </w:rPr>
        <w:t>полугодия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Остальные предметы из части, формируемой участниками образовательных отношений, также оцениваются по полугодиям.</w:t>
      </w:r>
    </w:p>
    <w:p w:rsidR="00641000" w:rsidRPr="00632B6B" w:rsidRDefault="00510D44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за две недели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 окончания учебного полугодия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A227C0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632B6B" w:rsidRDefault="00B55BA0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632B6B" w:rsidRDefault="006D6035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E055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года</w:t>
      </w:r>
      <w:r w:rsidR="00F60A00" w:rsidRPr="00632B6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1F197D" w:rsidRDefault="00F60A00" w:rsidP="00900CAB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F197D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1F197D" w:rsidRP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1F197D" w:rsidRP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 xml:space="preserve">"Средняя общеобразовательная школа № 17" </w:t>
      </w:r>
    </w:p>
    <w:p w:rsidR="001F197D" w:rsidRP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>Предгорного муниципального округа Ставропольского края</w:t>
      </w:r>
    </w:p>
    <w:p w:rsidR="001F197D" w:rsidRP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>2023-2024 г.</w:t>
      </w:r>
    </w:p>
    <w:p w:rsidR="001F197D" w:rsidRPr="00900CAB" w:rsidRDefault="001F197D" w:rsidP="001F197D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598" w:type="dxa"/>
        <w:tblLook w:val="04A0"/>
      </w:tblPr>
      <w:tblGrid>
        <w:gridCol w:w="3341"/>
        <w:gridCol w:w="3340"/>
        <w:gridCol w:w="3917"/>
      </w:tblGrid>
      <w:tr w:rsidR="006D090B" w:rsidRPr="00900CAB" w:rsidTr="006D090B">
        <w:trPr>
          <w:trHeight w:val="317"/>
        </w:trPr>
        <w:tc>
          <w:tcPr>
            <w:tcW w:w="3341" w:type="dxa"/>
            <w:vMerge w:val="restart"/>
            <w:shd w:val="clear" w:color="auto" w:fill="D9D9D9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40" w:type="dxa"/>
            <w:vMerge w:val="restart"/>
            <w:shd w:val="clear" w:color="auto" w:fill="D9D9D9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17" w:type="dxa"/>
            <w:shd w:val="clear" w:color="auto" w:fill="auto"/>
          </w:tcPr>
          <w:p w:rsidR="006D090B" w:rsidRPr="00900CAB" w:rsidRDefault="006D090B" w:rsidP="006D090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D090B" w:rsidRPr="00900CAB" w:rsidTr="006D090B">
        <w:tc>
          <w:tcPr>
            <w:tcW w:w="3341" w:type="dxa"/>
            <w:vMerge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shd w:val="clear" w:color="auto" w:fill="D9D9D9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D090B" w:rsidRPr="00900CAB" w:rsidTr="006D090B">
        <w:tc>
          <w:tcPr>
            <w:tcW w:w="10598" w:type="dxa"/>
            <w:gridSpan w:val="3"/>
            <w:shd w:val="clear" w:color="auto" w:fill="F7CAAC" w:themeFill="accent2" w:themeFillTint="66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D090B" w:rsidRPr="00900CAB" w:rsidTr="006D090B">
        <w:tc>
          <w:tcPr>
            <w:tcW w:w="3341" w:type="dxa"/>
            <w:vMerge w:val="restart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90B" w:rsidRPr="00900CAB" w:rsidTr="006D090B">
        <w:tc>
          <w:tcPr>
            <w:tcW w:w="3341" w:type="dxa"/>
            <w:vMerge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90B" w:rsidRPr="00900CAB" w:rsidTr="006D090B">
        <w:tc>
          <w:tcPr>
            <w:tcW w:w="3341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90B" w:rsidRPr="00900CAB" w:rsidTr="006D090B">
        <w:tc>
          <w:tcPr>
            <w:tcW w:w="3341" w:type="dxa"/>
            <w:vMerge w:val="restart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90B" w:rsidRPr="00900CAB" w:rsidTr="006D090B">
        <w:tc>
          <w:tcPr>
            <w:tcW w:w="3341" w:type="dxa"/>
            <w:vMerge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90B" w:rsidRPr="00900CAB" w:rsidTr="006D090B">
        <w:tc>
          <w:tcPr>
            <w:tcW w:w="3341" w:type="dxa"/>
            <w:vMerge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0B" w:rsidRPr="00900CAB" w:rsidTr="006D090B">
        <w:tc>
          <w:tcPr>
            <w:tcW w:w="3341" w:type="dxa"/>
            <w:vMerge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0B" w:rsidRPr="00900CAB" w:rsidTr="006D090B">
        <w:tc>
          <w:tcPr>
            <w:tcW w:w="3341" w:type="dxa"/>
            <w:vMerge w:val="restart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90B" w:rsidRPr="00900CAB" w:rsidTr="006D090B">
        <w:tc>
          <w:tcPr>
            <w:tcW w:w="3341" w:type="dxa"/>
            <w:vMerge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90B" w:rsidRPr="00900CAB" w:rsidTr="006D090B">
        <w:tc>
          <w:tcPr>
            <w:tcW w:w="3341" w:type="dxa"/>
            <w:vMerge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0B" w:rsidRPr="00900CAB" w:rsidTr="006D090B">
        <w:tc>
          <w:tcPr>
            <w:tcW w:w="3341" w:type="dxa"/>
            <w:vMerge w:val="restart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00CA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90B" w:rsidRPr="00900CAB" w:rsidTr="006D090B">
        <w:tc>
          <w:tcPr>
            <w:tcW w:w="3341" w:type="dxa"/>
            <w:vMerge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0B" w:rsidRPr="00900CAB" w:rsidTr="006D090B">
        <w:tc>
          <w:tcPr>
            <w:tcW w:w="3341" w:type="dxa"/>
            <w:vMerge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0B" w:rsidRPr="00900CAB" w:rsidTr="006D090B">
        <w:tc>
          <w:tcPr>
            <w:tcW w:w="3341" w:type="dxa"/>
            <w:vMerge w:val="restart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90B" w:rsidRPr="00900CAB" w:rsidTr="006D090B">
        <w:tc>
          <w:tcPr>
            <w:tcW w:w="3341" w:type="dxa"/>
            <w:vMerge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0B" w:rsidRPr="00900CAB" w:rsidTr="006D090B">
        <w:tc>
          <w:tcPr>
            <w:tcW w:w="3341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340" w:type="dxa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917" w:type="dxa"/>
          </w:tcPr>
          <w:p w:rsidR="006D090B" w:rsidRPr="00926D28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090B" w:rsidRPr="00900CAB" w:rsidTr="006D090B">
        <w:tc>
          <w:tcPr>
            <w:tcW w:w="6681" w:type="dxa"/>
            <w:gridSpan w:val="2"/>
            <w:shd w:val="clear" w:color="auto" w:fill="00FF00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7" w:type="dxa"/>
            <w:shd w:val="clear" w:color="auto" w:fill="00FF00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D090B" w:rsidRPr="00900CAB" w:rsidTr="007B4CED">
        <w:tc>
          <w:tcPr>
            <w:tcW w:w="10598" w:type="dxa"/>
            <w:gridSpan w:val="3"/>
            <w:shd w:val="clear" w:color="auto" w:fill="F7CAAC" w:themeFill="accent2" w:themeFillTint="66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D090B" w:rsidRPr="00900CAB" w:rsidTr="006D090B">
        <w:tc>
          <w:tcPr>
            <w:tcW w:w="6681" w:type="dxa"/>
            <w:gridSpan w:val="2"/>
            <w:shd w:val="clear" w:color="auto" w:fill="D9D9D9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917" w:type="dxa"/>
            <w:shd w:val="clear" w:color="auto" w:fill="D9D9D9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90B" w:rsidRPr="00900CAB" w:rsidTr="006D090B">
        <w:tc>
          <w:tcPr>
            <w:tcW w:w="6681" w:type="dxa"/>
            <w:gridSpan w:val="2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0B" w:rsidRPr="00900CAB" w:rsidTr="006D090B">
        <w:tc>
          <w:tcPr>
            <w:tcW w:w="6681" w:type="dxa"/>
            <w:gridSpan w:val="2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0B" w:rsidRPr="00900CAB" w:rsidTr="006D090B">
        <w:tc>
          <w:tcPr>
            <w:tcW w:w="6681" w:type="dxa"/>
            <w:gridSpan w:val="2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Факультатив «Практикум по решению задач по математике»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0B" w:rsidRPr="00900CAB" w:rsidTr="006D090B">
        <w:tc>
          <w:tcPr>
            <w:tcW w:w="6681" w:type="dxa"/>
            <w:gridSpan w:val="2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Факультатив «Практикум по русскому языку»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0B" w:rsidRPr="00900CAB" w:rsidTr="006D090B">
        <w:tc>
          <w:tcPr>
            <w:tcW w:w="6681" w:type="dxa"/>
            <w:gridSpan w:val="2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Факультатив «Практикум по обществознанию»</w:t>
            </w:r>
          </w:p>
        </w:tc>
        <w:tc>
          <w:tcPr>
            <w:tcW w:w="3917" w:type="dxa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90B" w:rsidRPr="00900CAB" w:rsidTr="006D090B">
        <w:tc>
          <w:tcPr>
            <w:tcW w:w="6681" w:type="dxa"/>
            <w:gridSpan w:val="2"/>
            <w:shd w:val="clear" w:color="auto" w:fill="00FF00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7" w:type="dxa"/>
            <w:shd w:val="clear" w:color="auto" w:fill="00FF00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090B" w:rsidRPr="00900CAB" w:rsidTr="006D090B">
        <w:tc>
          <w:tcPr>
            <w:tcW w:w="6681" w:type="dxa"/>
            <w:gridSpan w:val="2"/>
            <w:shd w:val="clear" w:color="auto" w:fill="00FF00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917" w:type="dxa"/>
            <w:shd w:val="clear" w:color="auto" w:fill="00FF00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090B" w:rsidRPr="00900CAB" w:rsidTr="006D090B">
        <w:tc>
          <w:tcPr>
            <w:tcW w:w="6681" w:type="dxa"/>
            <w:gridSpan w:val="2"/>
            <w:shd w:val="clear" w:color="auto" w:fill="FCE3FC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917" w:type="dxa"/>
            <w:shd w:val="clear" w:color="auto" w:fill="FCE3FC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090B" w:rsidRPr="00900CAB" w:rsidTr="006D090B">
        <w:tc>
          <w:tcPr>
            <w:tcW w:w="6681" w:type="dxa"/>
            <w:gridSpan w:val="2"/>
            <w:shd w:val="clear" w:color="auto" w:fill="FCE3FC"/>
          </w:tcPr>
          <w:p w:rsidR="006D090B" w:rsidRPr="00900CAB" w:rsidRDefault="006D090B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917" w:type="dxa"/>
            <w:shd w:val="clear" w:color="auto" w:fill="FCE3FC"/>
          </w:tcPr>
          <w:p w:rsidR="006D090B" w:rsidRPr="00900CAB" w:rsidRDefault="006D090B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1F197D" w:rsidRDefault="001F197D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7D" w:rsidRDefault="001F197D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7D" w:rsidRDefault="001F197D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7D" w:rsidRDefault="001F197D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7F4" w:rsidRDefault="009B17F4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C70" w:rsidRPr="001F197D" w:rsidRDefault="005E6C70" w:rsidP="005E6C70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F197D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5E6C70" w:rsidRPr="001F197D" w:rsidRDefault="005E6C70" w:rsidP="005E6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5E6C70" w:rsidRPr="001F197D" w:rsidRDefault="005E6C70" w:rsidP="005E6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 xml:space="preserve">"Средняя общеобразовательная школа № 17" </w:t>
      </w:r>
    </w:p>
    <w:p w:rsidR="005E6C70" w:rsidRPr="001F197D" w:rsidRDefault="005E6C70" w:rsidP="005E6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>Предгорного муниципального округа Ставропольского края</w:t>
      </w:r>
    </w:p>
    <w:p w:rsidR="005E6C70" w:rsidRPr="001F197D" w:rsidRDefault="005E6C70" w:rsidP="005E6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>2023-2024 г.</w:t>
      </w:r>
    </w:p>
    <w:p w:rsidR="005E6C70" w:rsidRPr="00900CAB" w:rsidRDefault="005E6C70" w:rsidP="005E6C70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849"/>
        <w:gridCol w:w="2891"/>
        <w:gridCol w:w="4291"/>
      </w:tblGrid>
      <w:tr w:rsidR="00BA5EFD" w:rsidRPr="00900CAB" w:rsidTr="00BA5EFD">
        <w:tc>
          <w:tcPr>
            <w:tcW w:w="2849" w:type="dxa"/>
            <w:vMerge w:val="restart"/>
            <w:shd w:val="clear" w:color="auto" w:fill="D9D9D9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91" w:type="dxa"/>
            <w:vMerge w:val="restart"/>
            <w:shd w:val="clear" w:color="auto" w:fill="D9D9D9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291" w:type="dxa"/>
            <w:shd w:val="clear" w:color="auto" w:fill="D9D9D9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A5EFD" w:rsidRPr="00900CAB" w:rsidTr="00BA5EFD">
        <w:tc>
          <w:tcPr>
            <w:tcW w:w="2849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D9D9D9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A5EFD" w:rsidRPr="00900CAB" w:rsidTr="00BA5EFD">
        <w:tc>
          <w:tcPr>
            <w:tcW w:w="10031" w:type="dxa"/>
            <w:gridSpan w:val="3"/>
            <w:shd w:val="clear" w:color="auto" w:fill="F7CAAC" w:themeFill="accent2" w:themeFillTint="66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A5EFD" w:rsidRPr="00900CAB" w:rsidTr="00BA5EFD">
        <w:tc>
          <w:tcPr>
            <w:tcW w:w="2849" w:type="dxa"/>
            <w:vMerge w:val="restart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1" w:type="dxa"/>
            <w:shd w:val="clear" w:color="auto" w:fill="FFFF00"/>
          </w:tcPr>
          <w:p w:rsidR="00BA5EFD" w:rsidRPr="005E6C70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5EFD" w:rsidRPr="00900CAB" w:rsidTr="00BA5EFD">
        <w:tc>
          <w:tcPr>
            <w:tcW w:w="2849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91" w:type="dxa"/>
          </w:tcPr>
          <w:p w:rsidR="00BA5EFD" w:rsidRPr="005E6C70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EFD" w:rsidRPr="00900CAB" w:rsidTr="00BA5EFD">
        <w:tc>
          <w:tcPr>
            <w:tcW w:w="2849" w:type="dxa"/>
            <w:vMerge w:val="restart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291" w:type="dxa"/>
            <w:shd w:val="clear" w:color="auto" w:fill="FFFF00"/>
          </w:tcPr>
          <w:p w:rsidR="00BA5EFD" w:rsidRPr="005E6C70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A5EFD" w:rsidRPr="00900CAB" w:rsidTr="00BA5EFD">
        <w:tc>
          <w:tcPr>
            <w:tcW w:w="2849" w:type="dxa"/>
            <w:vMerge/>
          </w:tcPr>
          <w:p w:rsidR="00BA5EFD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4291" w:type="dxa"/>
            <w:shd w:val="clear" w:color="auto" w:fill="FFFF00"/>
          </w:tcPr>
          <w:p w:rsidR="00BA5EFD" w:rsidRPr="005E6C70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A5EFD" w:rsidRPr="00900CAB" w:rsidTr="00BA5EFD">
        <w:tc>
          <w:tcPr>
            <w:tcW w:w="2849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EFD" w:rsidRPr="00900CAB" w:rsidTr="00BA5EFD">
        <w:trPr>
          <w:trHeight w:val="317"/>
        </w:trPr>
        <w:tc>
          <w:tcPr>
            <w:tcW w:w="2849" w:type="dxa"/>
            <w:vMerge w:val="restart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91" w:type="dxa"/>
            <w:vMerge w:val="restart"/>
          </w:tcPr>
          <w:p w:rsidR="00BA5EFD" w:rsidRPr="005E6C70" w:rsidRDefault="00BA5EFD" w:rsidP="005E6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анализа, геометрия</w:t>
            </w:r>
          </w:p>
        </w:tc>
        <w:tc>
          <w:tcPr>
            <w:tcW w:w="4291" w:type="dxa"/>
            <w:vMerge w:val="restart"/>
            <w:shd w:val="clear" w:color="auto" w:fill="FFFF00"/>
          </w:tcPr>
          <w:p w:rsidR="00BA5EFD" w:rsidRPr="005E6C70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6C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</w:tr>
      <w:tr w:rsidR="00BA5EFD" w:rsidRPr="00900CAB" w:rsidTr="00BA5EFD">
        <w:trPr>
          <w:trHeight w:val="317"/>
        </w:trPr>
        <w:tc>
          <w:tcPr>
            <w:tcW w:w="2849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FFFF00"/>
          </w:tcPr>
          <w:p w:rsidR="00BA5EFD" w:rsidRPr="00926D28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EFD" w:rsidRPr="00900CAB" w:rsidTr="00BA5EFD">
        <w:trPr>
          <w:trHeight w:val="317"/>
        </w:trPr>
        <w:tc>
          <w:tcPr>
            <w:tcW w:w="2849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FFFF00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FD" w:rsidRPr="00900CAB" w:rsidTr="00BA5EFD">
        <w:tc>
          <w:tcPr>
            <w:tcW w:w="2849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EFD" w:rsidRPr="00900CAB" w:rsidTr="00BA5EFD">
        <w:tc>
          <w:tcPr>
            <w:tcW w:w="2849" w:type="dxa"/>
            <w:vMerge w:val="restart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EFD" w:rsidRPr="00900CAB" w:rsidTr="00BA5EFD">
        <w:tc>
          <w:tcPr>
            <w:tcW w:w="2849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91" w:type="dxa"/>
          </w:tcPr>
          <w:p w:rsidR="00BA5EFD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EFD" w:rsidRPr="00900CAB" w:rsidTr="00BA5EFD">
        <w:tc>
          <w:tcPr>
            <w:tcW w:w="2849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EFD" w:rsidRPr="00900CAB" w:rsidTr="00BA5EFD">
        <w:tc>
          <w:tcPr>
            <w:tcW w:w="2849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EFD" w:rsidRPr="00900CAB" w:rsidTr="00BA5EFD">
        <w:tc>
          <w:tcPr>
            <w:tcW w:w="2849" w:type="dxa"/>
            <w:vMerge w:val="restart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00CA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EFD" w:rsidRPr="00900CAB" w:rsidTr="00BA5EFD">
        <w:tc>
          <w:tcPr>
            <w:tcW w:w="2849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EFD" w:rsidRPr="00900CAB" w:rsidTr="00BA5EFD">
        <w:tc>
          <w:tcPr>
            <w:tcW w:w="2849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EFD" w:rsidRPr="00900CAB" w:rsidTr="00BA5EFD">
        <w:tc>
          <w:tcPr>
            <w:tcW w:w="2849" w:type="dxa"/>
            <w:vMerge w:val="restart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EFD" w:rsidRPr="00900CAB" w:rsidTr="00BA5EFD">
        <w:tc>
          <w:tcPr>
            <w:tcW w:w="2849" w:type="dxa"/>
            <w:vMerge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91" w:type="dxa"/>
            <w:shd w:val="clear" w:color="auto" w:fill="FFFF00"/>
          </w:tcPr>
          <w:p w:rsidR="00BA5EFD" w:rsidRPr="005E6C70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A5EFD" w:rsidRPr="00900CAB" w:rsidTr="00BA5EFD">
        <w:tc>
          <w:tcPr>
            <w:tcW w:w="2849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891" w:type="dxa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EFD" w:rsidRPr="00900CAB" w:rsidTr="00BA5EFD">
        <w:tc>
          <w:tcPr>
            <w:tcW w:w="5740" w:type="dxa"/>
            <w:gridSpan w:val="2"/>
            <w:shd w:val="clear" w:color="auto" w:fill="00FF00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91" w:type="dxa"/>
            <w:shd w:val="clear" w:color="auto" w:fill="00FF00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5EFD" w:rsidRPr="00900CAB" w:rsidTr="00BA5EFD">
        <w:tc>
          <w:tcPr>
            <w:tcW w:w="10031" w:type="dxa"/>
            <w:gridSpan w:val="3"/>
            <w:shd w:val="clear" w:color="auto" w:fill="F7CAAC" w:themeFill="accent2" w:themeFillTint="66"/>
          </w:tcPr>
          <w:p w:rsidR="00BA5EFD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A5EFD" w:rsidRPr="00900CAB" w:rsidTr="00BA5EFD">
        <w:tc>
          <w:tcPr>
            <w:tcW w:w="5740" w:type="dxa"/>
            <w:gridSpan w:val="2"/>
            <w:shd w:val="clear" w:color="auto" w:fill="D9D9D9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4291" w:type="dxa"/>
            <w:shd w:val="clear" w:color="auto" w:fill="D9D9D9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FD" w:rsidRPr="00900CAB" w:rsidTr="00BA5EFD">
        <w:tc>
          <w:tcPr>
            <w:tcW w:w="5740" w:type="dxa"/>
            <w:gridSpan w:val="2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EFD" w:rsidRPr="00900CAB" w:rsidTr="00BA5EFD">
        <w:tc>
          <w:tcPr>
            <w:tcW w:w="5740" w:type="dxa"/>
            <w:gridSpan w:val="2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EFD" w:rsidRPr="00900CAB" w:rsidTr="00BA5EFD">
        <w:tc>
          <w:tcPr>
            <w:tcW w:w="5740" w:type="dxa"/>
            <w:gridSpan w:val="2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Факультатив «Практикум по решению задач по математике»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EFD" w:rsidRPr="00900CAB" w:rsidTr="00BA5EFD">
        <w:tc>
          <w:tcPr>
            <w:tcW w:w="5740" w:type="dxa"/>
            <w:gridSpan w:val="2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Факультатив «Практикум по русскому языку»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EFD" w:rsidRPr="00900CAB" w:rsidTr="00BA5EFD">
        <w:tc>
          <w:tcPr>
            <w:tcW w:w="5740" w:type="dxa"/>
            <w:gridSpan w:val="2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Факультатив «Практикум по обществознанию»</w:t>
            </w:r>
          </w:p>
        </w:tc>
        <w:tc>
          <w:tcPr>
            <w:tcW w:w="4291" w:type="dxa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EFD" w:rsidRPr="00900CAB" w:rsidTr="00BA5EFD">
        <w:tc>
          <w:tcPr>
            <w:tcW w:w="5740" w:type="dxa"/>
            <w:gridSpan w:val="2"/>
            <w:shd w:val="clear" w:color="auto" w:fill="00FF00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91" w:type="dxa"/>
            <w:shd w:val="clear" w:color="auto" w:fill="00FF00"/>
          </w:tcPr>
          <w:p w:rsidR="00BA5EFD" w:rsidRPr="00900CAB" w:rsidRDefault="006D090B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EFD" w:rsidRPr="00900CAB" w:rsidTr="00BA5EFD">
        <w:tc>
          <w:tcPr>
            <w:tcW w:w="5740" w:type="dxa"/>
            <w:gridSpan w:val="2"/>
            <w:shd w:val="clear" w:color="auto" w:fill="00FF00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4291" w:type="dxa"/>
            <w:shd w:val="clear" w:color="auto" w:fill="00FF00"/>
          </w:tcPr>
          <w:p w:rsidR="00BA5EFD" w:rsidRPr="00900CAB" w:rsidRDefault="006D090B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A5EFD" w:rsidRPr="00900CAB" w:rsidTr="00BA5EFD">
        <w:tc>
          <w:tcPr>
            <w:tcW w:w="5740" w:type="dxa"/>
            <w:gridSpan w:val="2"/>
            <w:shd w:val="clear" w:color="auto" w:fill="FCE3FC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291" w:type="dxa"/>
            <w:shd w:val="clear" w:color="auto" w:fill="FCE3FC"/>
          </w:tcPr>
          <w:p w:rsidR="00BA5EFD" w:rsidRPr="00900CAB" w:rsidRDefault="00BA5EFD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A5EFD" w:rsidRPr="00900CAB" w:rsidTr="00BA5EFD">
        <w:tc>
          <w:tcPr>
            <w:tcW w:w="5740" w:type="dxa"/>
            <w:gridSpan w:val="2"/>
            <w:shd w:val="clear" w:color="auto" w:fill="FCE3FC"/>
          </w:tcPr>
          <w:p w:rsidR="00BA5EFD" w:rsidRPr="00900CAB" w:rsidRDefault="00BA5EFD" w:rsidP="00A80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4291" w:type="dxa"/>
            <w:shd w:val="clear" w:color="auto" w:fill="FCE3FC"/>
          </w:tcPr>
          <w:p w:rsidR="00BA5EFD" w:rsidRPr="00900CAB" w:rsidRDefault="006D090B" w:rsidP="00A80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5E6C70" w:rsidRDefault="005E6C70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9A" w:rsidRDefault="003E689A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7D" w:rsidRPr="001F197D" w:rsidRDefault="001F197D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97D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1F197D" w:rsidRP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1F197D" w:rsidRP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 xml:space="preserve">"Средняя общеобразовательная школа № 17" </w:t>
      </w:r>
    </w:p>
    <w:p w:rsidR="001F197D" w:rsidRP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>Предгорного муниципального округа Ставропольского края</w:t>
      </w:r>
    </w:p>
    <w:p w:rsid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>2023-2024 г.</w:t>
      </w:r>
    </w:p>
    <w:p w:rsidR="001F197D" w:rsidRP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tbl>
      <w:tblPr>
        <w:tblStyle w:val="ab"/>
        <w:tblW w:w="0" w:type="auto"/>
        <w:tblLook w:val="04A0"/>
      </w:tblPr>
      <w:tblGrid>
        <w:gridCol w:w="5171"/>
        <w:gridCol w:w="2501"/>
        <w:gridCol w:w="2460"/>
      </w:tblGrid>
      <w:tr w:rsidR="001F197D" w:rsidRPr="001F197D" w:rsidTr="00F4273F">
        <w:tc>
          <w:tcPr>
            <w:tcW w:w="7276" w:type="dxa"/>
            <w:vMerge w:val="restart"/>
            <w:shd w:val="clear" w:color="auto" w:fill="D9D9D9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F197D" w:rsidRPr="001F197D" w:rsidTr="00F4273F">
        <w:tc>
          <w:tcPr>
            <w:tcW w:w="7276" w:type="dxa"/>
            <w:vMerge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F197D" w:rsidRPr="001F197D" w:rsidTr="00F4273F">
        <w:tc>
          <w:tcPr>
            <w:tcW w:w="7276" w:type="dxa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</w:tr>
      <w:tr w:rsidR="001F197D" w:rsidRPr="001F197D" w:rsidTr="00F4273F">
        <w:tc>
          <w:tcPr>
            <w:tcW w:w="7276" w:type="dxa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</w:tr>
      <w:tr w:rsidR="001F197D" w:rsidRPr="001F197D" w:rsidTr="00F4273F">
        <w:tc>
          <w:tcPr>
            <w:tcW w:w="7276" w:type="dxa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</w:tr>
      <w:tr w:rsidR="001F197D" w:rsidRPr="001F197D" w:rsidTr="00F4273F">
        <w:tc>
          <w:tcPr>
            <w:tcW w:w="7276" w:type="dxa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Факультатив «Практикум по решению задач по математике»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</w:tr>
      <w:tr w:rsidR="001F197D" w:rsidRPr="001F197D" w:rsidTr="00F4273F">
        <w:tc>
          <w:tcPr>
            <w:tcW w:w="7276" w:type="dxa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Факультатив «Практикум по русскому языку»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</w:tr>
      <w:tr w:rsidR="001F197D" w:rsidRPr="001F197D" w:rsidTr="00F4273F">
        <w:tc>
          <w:tcPr>
            <w:tcW w:w="7276" w:type="dxa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Факультатив «Практикум по обществознанию»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</w:tr>
      <w:tr w:rsidR="001F197D" w:rsidRPr="001F197D" w:rsidTr="00F4273F">
        <w:tc>
          <w:tcPr>
            <w:tcW w:w="7276" w:type="dxa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0.5</w:t>
            </w:r>
          </w:p>
        </w:tc>
      </w:tr>
      <w:tr w:rsidR="001F197D" w:rsidRPr="001F197D" w:rsidTr="00F4273F">
        <w:tc>
          <w:tcPr>
            <w:tcW w:w="7276" w:type="dxa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Школьный спортивный клуб «Самбо» (кружки)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</w:tr>
      <w:tr w:rsidR="001F197D" w:rsidRPr="001F197D" w:rsidTr="00F4273F">
        <w:tc>
          <w:tcPr>
            <w:tcW w:w="7276" w:type="dxa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«</w:t>
            </w:r>
            <w:proofErr w:type="spellStart"/>
            <w:r w:rsidRPr="001F197D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1F19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</w:tr>
      <w:tr w:rsidR="001F197D" w:rsidRPr="001F197D" w:rsidTr="00F4273F">
        <w:tc>
          <w:tcPr>
            <w:tcW w:w="7276" w:type="dxa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«Изучение правил дорожного движения и профилактике дорожно- транспортного травматизма»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0.5</w:t>
            </w:r>
          </w:p>
        </w:tc>
      </w:tr>
      <w:tr w:rsidR="001F197D" w:rsidRPr="001F197D" w:rsidTr="00F4273F">
        <w:tc>
          <w:tcPr>
            <w:tcW w:w="7276" w:type="dxa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«Вектор добра»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</w:t>
            </w:r>
          </w:p>
        </w:tc>
      </w:tr>
      <w:tr w:rsidR="001F197D" w:rsidRPr="001F197D" w:rsidTr="00F4273F">
        <w:tc>
          <w:tcPr>
            <w:tcW w:w="7276" w:type="dxa"/>
            <w:shd w:val="clear" w:color="auto" w:fill="00FF00"/>
          </w:tcPr>
          <w:p w:rsidR="001F197D" w:rsidRPr="001F197D" w:rsidRDefault="001F197D" w:rsidP="001F19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:rsidR="001F197D" w:rsidRPr="001F197D" w:rsidRDefault="001F197D" w:rsidP="001F19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97D">
              <w:rPr>
                <w:rFonts w:ascii="Times New Roman" w:hAnsi="Times New Roman" w:cs="Times New Roman"/>
              </w:rPr>
              <w:t>10</w:t>
            </w:r>
          </w:p>
        </w:tc>
      </w:tr>
    </w:tbl>
    <w:p w:rsidR="001F197D" w:rsidRPr="001F197D" w:rsidRDefault="001F197D" w:rsidP="001F197D">
      <w:pPr>
        <w:rPr>
          <w:rFonts w:ascii="Times New Roman" w:hAnsi="Times New Roman" w:cs="Times New Roman"/>
        </w:rPr>
      </w:pPr>
    </w:p>
    <w:p w:rsidR="005857F4" w:rsidRPr="001F197D" w:rsidRDefault="005857F4">
      <w:pPr>
        <w:rPr>
          <w:rFonts w:ascii="Times New Roman" w:hAnsi="Times New Roman" w:cs="Times New Roman"/>
          <w:sz w:val="24"/>
          <w:szCs w:val="24"/>
        </w:rPr>
      </w:pPr>
    </w:p>
    <w:sectPr w:rsidR="005857F4" w:rsidRPr="001F197D" w:rsidSect="00900CAB">
      <w:pgSz w:w="11900" w:h="16820"/>
      <w:pgMar w:top="568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A6815"/>
    <w:rsid w:val="000C3476"/>
    <w:rsid w:val="000D23A7"/>
    <w:rsid w:val="000F4598"/>
    <w:rsid w:val="0010613A"/>
    <w:rsid w:val="001107A1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197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4044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E689A"/>
    <w:rsid w:val="004002DE"/>
    <w:rsid w:val="00402D48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5046"/>
    <w:rsid w:val="004E028C"/>
    <w:rsid w:val="004E2FF3"/>
    <w:rsid w:val="004E4A78"/>
    <w:rsid w:val="00502D31"/>
    <w:rsid w:val="00510D44"/>
    <w:rsid w:val="00543B77"/>
    <w:rsid w:val="005472C1"/>
    <w:rsid w:val="00564E8B"/>
    <w:rsid w:val="005857F4"/>
    <w:rsid w:val="005B15BC"/>
    <w:rsid w:val="005E6C70"/>
    <w:rsid w:val="005F6A49"/>
    <w:rsid w:val="006136E4"/>
    <w:rsid w:val="00613F43"/>
    <w:rsid w:val="0061648B"/>
    <w:rsid w:val="00632702"/>
    <w:rsid w:val="00632B6B"/>
    <w:rsid w:val="00641000"/>
    <w:rsid w:val="006560B5"/>
    <w:rsid w:val="00665E27"/>
    <w:rsid w:val="00672D5E"/>
    <w:rsid w:val="006A6072"/>
    <w:rsid w:val="006B6902"/>
    <w:rsid w:val="006C21C9"/>
    <w:rsid w:val="006D090B"/>
    <w:rsid w:val="006D6035"/>
    <w:rsid w:val="006E1004"/>
    <w:rsid w:val="007031A8"/>
    <w:rsid w:val="00752EAB"/>
    <w:rsid w:val="00771952"/>
    <w:rsid w:val="00787163"/>
    <w:rsid w:val="007B5622"/>
    <w:rsid w:val="007E1BB4"/>
    <w:rsid w:val="007E3674"/>
    <w:rsid w:val="007E7965"/>
    <w:rsid w:val="008028F8"/>
    <w:rsid w:val="00804FE3"/>
    <w:rsid w:val="00806306"/>
    <w:rsid w:val="0081324A"/>
    <w:rsid w:val="008448FF"/>
    <w:rsid w:val="008632FA"/>
    <w:rsid w:val="008829BA"/>
    <w:rsid w:val="008B4198"/>
    <w:rsid w:val="008E0553"/>
    <w:rsid w:val="00900CAB"/>
    <w:rsid w:val="00926D28"/>
    <w:rsid w:val="00943325"/>
    <w:rsid w:val="00963708"/>
    <w:rsid w:val="0099304C"/>
    <w:rsid w:val="00996DF6"/>
    <w:rsid w:val="009B17F4"/>
    <w:rsid w:val="009B229E"/>
    <w:rsid w:val="009B6A45"/>
    <w:rsid w:val="009F18D3"/>
    <w:rsid w:val="009F4C94"/>
    <w:rsid w:val="00A139CB"/>
    <w:rsid w:val="00A227C0"/>
    <w:rsid w:val="00A76A07"/>
    <w:rsid w:val="00A77598"/>
    <w:rsid w:val="00A80996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5EFD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70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2023-08-28T08:58:00Z</cp:lastPrinted>
  <dcterms:created xsi:type="dcterms:W3CDTF">2023-08-18T14:47:00Z</dcterms:created>
  <dcterms:modified xsi:type="dcterms:W3CDTF">2023-11-15T12:58:00Z</dcterms:modified>
</cp:coreProperties>
</file>